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L3</w:t>
      </w:r>
    </w:p>
    <w:p>
      <w:pPr>
        <w:spacing w:after="40"/>
      </w:pPr>
      <w:r>
        <w:rPr>
          <w:b/>
          <w:sz w:val="36"/>
        </w:rPr>
        <w:t>Extração automática de atributos de edificações por imagem para risco de vento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A ficha da edificação (tipo de cobertura, fixação, geometria, vizinhança) alimenta o motor, mas depende de vistoria presencial. Imagens de rua, satélite e drone podem preencher parte dessa ficha em escala, com grau de confiança explícito.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Quanto de cada atributo dá para ler de imagem, e com que erro frente à vistoria com ART?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Medir o erro de extração por atributo e definir quais atributos podem entrar como estimativa.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Rotular um conjunto de edificações com vistoria e imagens.</w:t>
      </w:r>
    </w:p>
    <w:p>
      <w:pPr>
        <w:pStyle w:val="ListBullet"/>
        <w:spacing w:after="40"/>
      </w:pPr>
      <w:r>
        <w:rPr>
          <w:sz w:val="21"/>
        </w:rPr>
        <w:t>Ajustar e avaliar modelos de visão por atributo.</w:t>
      </w:r>
    </w:p>
    <w:p>
      <w:pPr>
        <w:pStyle w:val="ListBullet"/>
        <w:spacing w:after="40"/>
      </w:pPr>
      <w:r>
        <w:rPr>
          <w:sz w:val="21"/>
        </w:rPr>
        <w:t>Definir a política de confiança (fato, estimativa, a conferir) por atributo.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Modelos de visão com ajuste fino; avaliação por atributo com matriz de confusão e erro absoluto; faixas físicas de validação (por exemplo S1 entre 0,8 e 1,4; fator de vizinhança entre 0,5 e 1,5).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ajuste fino e inferência em lote; imagens georreferenciadas; Módulo A do sistema atual.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Ficha automática com grau de confiança.</w:t>
      </w:r>
    </w:p>
    <w:p>
      <w:pPr>
        <w:pStyle w:val="ListBullet"/>
        <w:spacing w:after="40"/>
      </w:pPr>
      <w:r>
        <w:rPr>
          <w:sz w:val="21"/>
        </w:rPr>
        <w:t>Artigo de acurácia por atributo.</w:t>
      </w:r>
    </w:p>
    <w:p>
      <w:pPr>
        <w:pStyle w:val="ListBullet"/>
        <w:spacing w:after="40"/>
      </w:pPr>
      <w:r>
        <w:rPr>
          <w:sz w:val="21"/>
        </w:rPr>
        <w:t>Conjunto rotulado anonimizado.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Imagens existem no mundo todo; o rótulo confiável é o que torna o sistema difícil de copiar.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A fixação das telhas raramente aparece de fora: tratar como estimativa.</w:t>
      </w:r>
    </w:p>
    <w:p>
      <w:pPr>
        <w:pStyle w:val="ListBullet"/>
        <w:spacing w:after="40"/>
      </w:pPr>
      <w:r>
        <w:rPr>
          <w:sz w:val="21"/>
        </w:rPr>
        <w:t>Privacidade das imagens.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Anonimização, consentimento e descarte das imagens não utilizadas.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Acurácia e erro por atributo; fração de fichas com confiança suficiente.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R7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Classificação de cobertura por ML para risco de vento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aitopics.org/doc/arxivorg:9FF2F705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